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831B" w14:textId="21430FDF" w:rsidR="0050577A" w:rsidRPr="0050577A" w:rsidRDefault="0050577A" w:rsidP="0050577A">
      <w:pPr>
        <w:keepNext/>
        <w:keepLines/>
        <w:spacing w:after="0" w:line="240" w:lineRule="auto"/>
        <w:outlineLvl w:val="0"/>
        <w:rPr>
          <w:rFonts w:ascii="Calibri Light" w:eastAsia="Times New Roman" w:hAnsi="Calibri Light" w:cs="Times New Roman"/>
          <w:color w:val="2E74B5"/>
          <w:kern w:val="0"/>
          <w:sz w:val="32"/>
          <w:szCs w:val="32"/>
          <w14:ligatures w14:val="none"/>
        </w:rPr>
      </w:pPr>
      <w:r w:rsidRPr="0050577A">
        <w:rPr>
          <w:rFonts w:ascii="Arial" w:eastAsia="Cambria" w:hAnsi="Arial" w:cs="Times New Roman"/>
          <w:b/>
          <w:bCs/>
          <w:color w:val="0069B4"/>
          <w:kern w:val="0"/>
          <w:sz w:val="28"/>
          <w:szCs w:val="28"/>
          <w14:ligatures w14:val="none"/>
        </w:rPr>
        <w:t xml:space="preserve">Sample member communication content: </w:t>
      </w:r>
      <w:bookmarkStart w:id="0" w:name="_Hlk118287356"/>
      <w:r w:rsidRPr="0050577A">
        <w:rPr>
          <w:rFonts w:ascii="Arial" w:eastAsia="Cambria" w:hAnsi="Arial" w:cs="Times New Roman"/>
          <w:b/>
          <w:bCs/>
          <w:color w:val="0069B4"/>
          <w:kern w:val="0"/>
          <w:sz w:val="28"/>
          <w:szCs w:val="28"/>
          <w14:ligatures w14:val="none"/>
        </w:rPr>
        <w:t>Account activation/how employees can manage their Aegon Workplace pension online</w:t>
      </w:r>
      <w:bookmarkEnd w:id="0"/>
      <w:r w:rsidRPr="0050577A">
        <w:rPr>
          <w:rFonts w:ascii="Arial" w:eastAsia="Cambria" w:hAnsi="Arial" w:cs="Times New Roman"/>
          <w:b/>
          <w:bCs/>
          <w:color w:val="0069B4"/>
          <w:kern w:val="0"/>
          <w:sz w:val="28"/>
          <w:szCs w:val="28"/>
          <w14:ligatures w14:val="none"/>
        </w:rPr>
        <w:t xml:space="preserve">/App </w:t>
      </w:r>
    </w:p>
    <w:p w14:paraId="16CA7DD9" w14:textId="77777777" w:rsidR="0050577A" w:rsidRPr="0050577A" w:rsidRDefault="0050577A" w:rsidP="0050577A">
      <w:pPr>
        <w:spacing w:after="0" w:line="240" w:lineRule="auto"/>
        <w:rPr>
          <w:rFonts w:ascii="Calibri" w:eastAsia="Calibri" w:hAnsi="Calibri" w:cs="Arial"/>
          <w:color w:val="44546A"/>
          <w:kern w:val="0"/>
          <w:sz w:val="20"/>
          <w:szCs w:val="20"/>
          <w14:ligatures w14:val="none"/>
        </w:rPr>
      </w:pPr>
    </w:p>
    <w:p w14:paraId="714ABBE8" w14:textId="77777777" w:rsidR="0050577A" w:rsidRPr="0050577A" w:rsidRDefault="0050577A" w:rsidP="0050577A">
      <w:pPr>
        <w:spacing w:after="0" w:line="240" w:lineRule="auto"/>
        <w:rPr>
          <w:rFonts w:ascii="Calibri" w:eastAsia="Calibri" w:hAnsi="Calibri" w:cs="Arial"/>
          <w:color w:val="44546A"/>
          <w:kern w:val="0"/>
          <w:sz w:val="20"/>
          <w:szCs w:val="20"/>
          <w14:ligatures w14:val="none"/>
        </w:rPr>
      </w:pPr>
      <w:r w:rsidRPr="0050577A">
        <w:rPr>
          <w:rFonts w:ascii="Calibri" w:eastAsia="Calibri" w:hAnsi="Calibri" w:cs="Arial"/>
          <w:color w:val="44546A"/>
          <w:kern w:val="0"/>
          <w:sz w:val="20"/>
          <w:szCs w:val="20"/>
          <w14:ligatures w14:val="none"/>
        </w:rPr>
        <w:t xml:space="preserve">To help you communicate details about your Aegon workplace pension scheme to employees, we’ve produced this sample copy for you to use. </w:t>
      </w:r>
    </w:p>
    <w:p w14:paraId="5B179776" w14:textId="77777777" w:rsidR="0050577A" w:rsidRPr="0050577A" w:rsidRDefault="0050577A" w:rsidP="0050577A">
      <w:pPr>
        <w:spacing w:after="0" w:line="240" w:lineRule="auto"/>
        <w:rPr>
          <w:rFonts w:ascii="Calibri" w:eastAsia="Calibri" w:hAnsi="Calibri" w:cs="Arial"/>
          <w:color w:val="44546A"/>
          <w:kern w:val="0"/>
          <w:sz w:val="20"/>
          <w:szCs w:val="20"/>
          <w14:ligatures w14:val="none"/>
        </w:rPr>
      </w:pPr>
    </w:p>
    <w:p w14:paraId="331A5E2A" w14:textId="77777777" w:rsidR="0050577A" w:rsidRPr="0050577A" w:rsidRDefault="0050577A" w:rsidP="0050577A">
      <w:pPr>
        <w:spacing w:after="0" w:line="240" w:lineRule="auto"/>
        <w:rPr>
          <w:rFonts w:ascii="Calibri" w:eastAsia="Calibri" w:hAnsi="Calibri" w:cs="Arial"/>
          <w:color w:val="44546A"/>
          <w:kern w:val="0"/>
          <w:sz w:val="20"/>
          <w:szCs w:val="20"/>
          <w14:ligatures w14:val="none"/>
        </w:rPr>
      </w:pPr>
      <w:r w:rsidRPr="0050577A">
        <w:rPr>
          <w:rFonts w:ascii="Calibri" w:eastAsia="Calibri" w:hAnsi="Calibri" w:cs="Arial"/>
          <w:color w:val="44546A"/>
          <w:kern w:val="0"/>
          <w:sz w:val="20"/>
          <w:szCs w:val="20"/>
          <w14:ligatures w14:val="none"/>
        </w:rPr>
        <w:t xml:space="preserve">We’ve taken all reasonable care to make sure the information is accurate at the time of issue, but we don’t accept liability for any consequences resulting from its use. </w:t>
      </w:r>
    </w:p>
    <w:p w14:paraId="159B3200" w14:textId="77777777" w:rsidR="0050577A" w:rsidRPr="0050577A" w:rsidRDefault="0050577A" w:rsidP="0050577A">
      <w:pPr>
        <w:spacing w:after="0" w:line="240" w:lineRule="auto"/>
        <w:rPr>
          <w:rFonts w:ascii="Calibri" w:eastAsia="Calibri" w:hAnsi="Calibri" w:cs="Arial"/>
          <w:color w:val="44546A"/>
          <w:kern w:val="0"/>
          <w:sz w:val="20"/>
          <w:szCs w:val="20"/>
          <w14:ligatures w14:val="none"/>
        </w:rPr>
      </w:pPr>
    </w:p>
    <w:p w14:paraId="75E43259" w14:textId="27484BAC" w:rsidR="00E11BCF" w:rsidRDefault="0050577A" w:rsidP="0050577A">
      <w:pPr>
        <w:spacing w:after="0" w:line="240" w:lineRule="auto"/>
        <w:rPr>
          <w:rFonts w:ascii="Calibri" w:eastAsia="Calibri" w:hAnsi="Calibri" w:cs="Times New Roman"/>
          <w:b/>
          <w:bCs/>
          <w:color w:val="595959"/>
          <w:kern w:val="0"/>
          <w:sz w:val="20"/>
          <w:szCs w:val="20"/>
          <w14:ligatures w14:val="none"/>
        </w:rPr>
      </w:pPr>
      <w:r w:rsidRPr="0050577A">
        <w:rPr>
          <w:rFonts w:ascii="Calibri" w:eastAsia="Calibri" w:hAnsi="Calibri" w:cs="Arial"/>
          <w:color w:val="44546A"/>
          <w:kern w:val="0"/>
          <w:sz w:val="20"/>
          <w:szCs w:val="20"/>
          <w14:ligatures w14:val="none"/>
        </w:rPr>
        <w:t xml:space="preserve">There are certain rules you must follow when promoting your company pension scheme to your employees. You can find out more about these on </w:t>
      </w:r>
      <w:hyperlink r:id="rId4" w:history="1">
        <w:r w:rsidRPr="00AD609D">
          <w:rPr>
            <w:rStyle w:val="Hyperlink"/>
            <w:rFonts w:ascii="Calibri" w:eastAsia="Calibri" w:hAnsi="Calibri" w:cs="Arial"/>
            <w:kern w:val="0"/>
            <w:sz w:val="20"/>
            <w:szCs w:val="20"/>
            <w14:ligatures w14:val="none"/>
          </w:rPr>
          <w:t>The Pension Regulator’s website.</w:t>
        </w:r>
      </w:hyperlink>
      <w:r w:rsidRPr="0050577A">
        <w:rPr>
          <w:rFonts w:ascii="Calibri" w:eastAsia="Calibri" w:hAnsi="Calibri" w:cs="Times New Roman"/>
          <w:b/>
          <w:bCs/>
          <w:color w:val="595959"/>
          <w:kern w:val="0"/>
          <w:sz w:val="20"/>
          <w:szCs w:val="20"/>
          <w14:ligatures w14:val="none"/>
        </w:rPr>
        <w:t xml:space="preserve"> </w:t>
      </w:r>
    </w:p>
    <w:p w14:paraId="32978496" w14:textId="77777777" w:rsidR="00E11BCF" w:rsidRDefault="00E11BCF" w:rsidP="0050577A">
      <w:pPr>
        <w:spacing w:after="0" w:line="240" w:lineRule="auto"/>
        <w:rPr>
          <w:rFonts w:ascii="Calibri" w:eastAsia="Calibri" w:hAnsi="Calibri" w:cs="Times New Roman"/>
          <w:b/>
          <w:bCs/>
          <w:color w:val="595959"/>
          <w:kern w:val="0"/>
          <w:sz w:val="20"/>
          <w:szCs w:val="20"/>
          <w14:ligatures w14:val="none"/>
        </w:rPr>
      </w:pPr>
    </w:p>
    <w:p w14:paraId="643299A9" w14:textId="76D57303" w:rsidR="00E11BCF" w:rsidRPr="00AD609D" w:rsidRDefault="00C8085C" w:rsidP="00E11BCF">
      <w:pPr>
        <w:spacing w:after="0" w:line="240" w:lineRule="auto"/>
        <w:jc w:val="right"/>
        <w:rPr>
          <w:rFonts w:eastAsia="Cambria" w:cstheme="minorHAnsi"/>
          <w:b/>
          <w:bCs/>
          <w:color w:val="0069B4"/>
          <w:kern w:val="0"/>
          <w:sz w:val="24"/>
          <w:szCs w:val="24"/>
          <w14:ligatures w14:val="none"/>
        </w:rPr>
      </w:pPr>
      <w:r w:rsidRPr="00C8085C">
        <w:rPr>
          <w:b/>
          <w:bCs/>
        </w:rPr>
        <w:t>WP505601</w:t>
      </w:r>
      <w:r>
        <w:rPr>
          <w:b/>
          <w:bCs/>
        </w:rPr>
        <w:t xml:space="preserve"> </w:t>
      </w:r>
      <w:r w:rsidR="00AD609D" w:rsidRPr="00AD609D">
        <w:rPr>
          <w:b/>
          <w:bCs/>
        </w:rPr>
        <w:t>02/26</w:t>
      </w:r>
    </w:p>
    <w:p w14:paraId="7DD9DB13" w14:textId="096C80D0" w:rsidR="0050577A" w:rsidRPr="0050577A" w:rsidRDefault="0050577A" w:rsidP="0050577A">
      <w:pPr>
        <w:spacing w:after="0" w:line="240" w:lineRule="auto"/>
        <w:rPr>
          <w:rFonts w:ascii="Calibri" w:eastAsia="Calibri" w:hAnsi="Calibri" w:cs="Times New Roman"/>
          <w:kern w:val="0"/>
          <w:sz w:val="18"/>
          <w:szCs w:val="18"/>
          <w14:ligatures w14:val="none"/>
        </w:rPr>
      </w:pPr>
    </w:p>
    <w:p w14:paraId="29B66722" w14:textId="77777777" w:rsidR="0050577A" w:rsidRPr="0050577A" w:rsidRDefault="0050577A" w:rsidP="0050577A">
      <w:pPr>
        <w:rPr>
          <w:rFonts w:ascii="Calibri" w:eastAsia="Calibri" w:hAnsi="Calibri" w:cs="Times New Roman"/>
          <w:kern w:val="0"/>
          <w:sz w:val="18"/>
          <w:szCs w:val="18"/>
          <w14:ligatures w14:val="none"/>
        </w:rPr>
      </w:pPr>
      <w:r w:rsidRPr="0050577A">
        <w:rPr>
          <w:rFonts w:ascii="Calibri" w:eastAsia="Calibri" w:hAnsi="Calibri" w:cs="Times New Roman"/>
          <w:noProof/>
          <w:kern w:val="0"/>
          <w14:ligatures w14:val="none"/>
        </w:rPr>
        <mc:AlternateContent>
          <mc:Choice Requires="wps">
            <w:drawing>
              <wp:anchor distT="0" distB="0" distL="114300" distR="114300" simplePos="0" relativeHeight="251659264" behindDoc="0" locked="0" layoutInCell="1" allowOverlap="1" wp14:anchorId="1C62B894" wp14:editId="124FD185">
                <wp:simplePos x="0" y="0"/>
                <wp:positionH relativeFrom="column">
                  <wp:posOffset>-143510</wp:posOffset>
                </wp:positionH>
                <wp:positionV relativeFrom="paragraph">
                  <wp:posOffset>90170</wp:posOffset>
                </wp:positionV>
                <wp:extent cx="6837045" cy="0"/>
                <wp:effectExtent l="9525" t="10795" r="11430" b="8255"/>
                <wp:wrapNone/>
                <wp:docPr id="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7045" cy="0"/>
                        </a:xfrm>
                        <a:prstGeom prst="straightConnector1">
                          <a:avLst/>
                        </a:prstGeom>
                        <a:noFill/>
                        <a:ln w="9525">
                          <a:solidFill>
                            <a:srgbClr val="0069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0637C" id="_x0000_t32" coordsize="21600,21600" o:spt="32" o:oned="t" path="m,l21600,21600e" filled="f">
                <v:path arrowok="t" fillok="f" o:connecttype="none"/>
                <o:lock v:ext="edit" shapetype="t"/>
              </v:shapetype>
              <v:shape id="Straight Arrow Connector 17" o:spid="_x0000_s1026" type="#_x0000_t32" style="position:absolute;margin-left:-11.3pt;margin-top:7.1pt;width:53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" strokecolor="#0069b4"/>
            </w:pict>
          </mc:Fallback>
        </mc:AlternateContent>
      </w:r>
    </w:p>
    <w:p w14:paraId="559F474F" w14:textId="77777777" w:rsidR="0050577A" w:rsidRPr="0050577A" w:rsidRDefault="0050577A" w:rsidP="0050577A">
      <w:pPr>
        <w:spacing w:after="0" w:line="240" w:lineRule="auto"/>
        <w:rPr>
          <w:rFonts w:ascii="Calibri" w:eastAsia="Calibri" w:hAnsi="Calibri" w:cs="Arial"/>
          <w:kern w:val="0"/>
          <w:sz w:val="20"/>
          <w:szCs w:val="20"/>
          <w14:ligatures w14:val="none"/>
        </w:rPr>
      </w:pPr>
      <w:r w:rsidRPr="0050577A">
        <w:rPr>
          <w:rFonts w:ascii="Calibri" w:eastAsia="Calibri" w:hAnsi="Calibri" w:cs="Arial"/>
          <w:kern w:val="0"/>
          <w:sz w:val="20"/>
          <w:szCs w:val="20"/>
          <w14:ligatures w14:val="none"/>
        </w:rPr>
        <w:t>Title for content / email subject line: Take control of your retirement plan online</w:t>
      </w:r>
    </w:p>
    <w:p w14:paraId="0D3351A8" w14:textId="77777777" w:rsidR="00AD609D" w:rsidRDefault="00AD609D" w:rsidP="0050577A">
      <w:pPr>
        <w:tabs>
          <w:tab w:val="decimal" w:pos="-993"/>
        </w:tabs>
        <w:spacing w:after="0" w:line="240" w:lineRule="auto"/>
        <w:ind w:right="397"/>
        <w:rPr>
          <w:rFonts w:ascii="Calibri" w:eastAsia="Calibri" w:hAnsi="Calibri" w:cs="Arial"/>
          <w:kern w:val="0"/>
          <w:sz w:val="20"/>
          <w:szCs w:val="20"/>
          <w14:ligatures w14:val="none"/>
        </w:rPr>
      </w:pPr>
    </w:p>
    <w:p w14:paraId="5A7F983C" w14:textId="6A48FD89" w:rsidR="0050577A" w:rsidRPr="00AD609D" w:rsidRDefault="0050577A" w:rsidP="0050577A">
      <w:pPr>
        <w:tabs>
          <w:tab w:val="decimal" w:pos="-993"/>
        </w:tabs>
        <w:spacing w:after="0" w:line="240" w:lineRule="auto"/>
        <w:ind w:right="397"/>
        <w:rPr>
          <w:rFonts w:ascii="Calibri" w:eastAsia="Calibri" w:hAnsi="Calibri" w:cs="Arial"/>
          <w:b/>
          <w:bCs/>
          <w:color w:val="7030A0"/>
          <w:kern w:val="0"/>
          <w:sz w:val="20"/>
          <w:szCs w:val="20"/>
          <w14:ligatures w14:val="none"/>
        </w:rPr>
      </w:pPr>
      <w:r w:rsidRPr="0050577A">
        <w:rPr>
          <w:rFonts w:ascii="Calibri" w:eastAsia="Calibri" w:hAnsi="Calibri" w:cs="Arial"/>
          <w:kern w:val="0"/>
          <w:sz w:val="20"/>
          <w:szCs w:val="20"/>
          <w14:ligatures w14:val="none"/>
        </w:rPr>
        <w:t xml:space="preserve">Hello </w:t>
      </w:r>
      <w:r w:rsidRPr="00AD609D">
        <w:rPr>
          <w:rFonts w:ascii="Calibri" w:eastAsia="Calibri" w:hAnsi="Calibri" w:cs="Arial"/>
          <w:b/>
          <w:bCs/>
          <w:color w:val="7030A0"/>
          <w:kern w:val="0"/>
          <w:sz w:val="20"/>
          <w:szCs w:val="20"/>
          <w14:ligatures w14:val="none"/>
        </w:rPr>
        <w:t>&lt;forename&gt;</w:t>
      </w:r>
    </w:p>
    <w:p w14:paraId="6C001D45" w14:textId="77777777" w:rsidR="0050577A" w:rsidRPr="0050577A" w:rsidRDefault="0050577A" w:rsidP="0050577A">
      <w:pPr>
        <w:tabs>
          <w:tab w:val="decimal" w:pos="-993"/>
        </w:tabs>
        <w:spacing w:after="0" w:line="240" w:lineRule="auto"/>
        <w:ind w:right="397"/>
        <w:rPr>
          <w:rFonts w:ascii="Calibri" w:eastAsia="Times New Roman" w:hAnsi="Calibri" w:cs="Calibri"/>
          <w:kern w:val="0"/>
          <w:sz w:val="20"/>
          <w:szCs w:val="20"/>
          <w:lang w:eastAsia="en-GB"/>
          <w14:ligatures w14:val="none"/>
        </w:rPr>
      </w:pPr>
    </w:p>
    <w:p w14:paraId="5B6FDA59" w14:textId="77777777" w:rsidR="0050577A" w:rsidRPr="0050577A" w:rsidRDefault="0050577A" w:rsidP="0050577A">
      <w:pPr>
        <w:spacing w:after="0" w:line="240" w:lineRule="auto"/>
        <w:rPr>
          <w:rFonts w:ascii="Calibri" w:eastAsia="Calibri" w:hAnsi="Calibri" w:cs="Arial"/>
          <w:kern w:val="0"/>
          <w:sz w:val="20"/>
          <w:szCs w:val="20"/>
          <w14:ligatures w14:val="none"/>
        </w:rPr>
      </w:pPr>
      <w:r w:rsidRPr="0050577A">
        <w:rPr>
          <w:rFonts w:ascii="Calibri" w:eastAsia="Calibri" w:hAnsi="Calibri" w:cs="Arial"/>
          <w:kern w:val="0"/>
          <w:sz w:val="20"/>
          <w:szCs w:val="20"/>
          <w14:ligatures w14:val="none"/>
        </w:rPr>
        <w:t>Actively engaging with your workplace pension plan can help you make the most of your savings and increase the chances of seeing your pension pot grow over time. Your pension pot could be your most valuable asset when you come to access your benefits.</w:t>
      </w:r>
    </w:p>
    <w:p w14:paraId="6D1872F4" w14:textId="77777777" w:rsidR="0050577A" w:rsidRPr="0050577A" w:rsidRDefault="0050577A" w:rsidP="0050577A">
      <w:pPr>
        <w:spacing w:after="0" w:line="240" w:lineRule="auto"/>
        <w:rPr>
          <w:rFonts w:ascii="Calibri" w:eastAsia="Calibri" w:hAnsi="Calibri" w:cs="Arial"/>
          <w:kern w:val="0"/>
          <w:sz w:val="20"/>
          <w:szCs w:val="20"/>
          <w14:ligatures w14:val="none"/>
        </w:rPr>
      </w:pPr>
    </w:p>
    <w:p w14:paraId="5DFEE6B0" w14:textId="77777777" w:rsidR="0050577A" w:rsidRPr="0050577A" w:rsidRDefault="0050577A" w:rsidP="0050577A">
      <w:pPr>
        <w:spacing w:after="0" w:line="240" w:lineRule="auto"/>
        <w:rPr>
          <w:rFonts w:ascii="Calibri" w:eastAsia="Calibri" w:hAnsi="Calibri" w:cs="Arial"/>
          <w:kern w:val="0"/>
          <w:sz w:val="20"/>
          <w:szCs w:val="20"/>
          <w14:ligatures w14:val="none"/>
        </w:rPr>
      </w:pPr>
      <w:r w:rsidRPr="0050577A">
        <w:rPr>
          <w:rFonts w:ascii="Calibri" w:eastAsia="Calibri" w:hAnsi="Calibri" w:cs="Arial"/>
          <w:kern w:val="0"/>
          <w:sz w:val="20"/>
          <w:szCs w:val="20"/>
          <w14:ligatures w14:val="none"/>
        </w:rPr>
        <w:t>Regularly reviewing your retirement goals and considering your options in advance can also help you feel more in control – which can help give you reassurance you’re on track for retirement lifestyle you’d like to achieve.</w:t>
      </w:r>
    </w:p>
    <w:p w14:paraId="16E4C515" w14:textId="77777777" w:rsidR="0050577A" w:rsidRPr="0050577A" w:rsidRDefault="0050577A" w:rsidP="0050577A">
      <w:pPr>
        <w:spacing w:after="0" w:line="240" w:lineRule="auto"/>
        <w:rPr>
          <w:rFonts w:ascii="Calibri" w:eastAsia="Calibri" w:hAnsi="Calibri" w:cs="Arial"/>
          <w:kern w:val="0"/>
          <w:sz w:val="20"/>
          <w:szCs w:val="20"/>
          <w14:ligatures w14:val="none"/>
        </w:rPr>
      </w:pPr>
    </w:p>
    <w:p w14:paraId="6169739E" w14:textId="77777777" w:rsidR="0050577A" w:rsidRPr="0050577A" w:rsidRDefault="0050577A" w:rsidP="0050577A">
      <w:pPr>
        <w:spacing w:after="0" w:line="240" w:lineRule="auto"/>
        <w:rPr>
          <w:rFonts w:ascii="Calibri" w:eastAsia="Calibri" w:hAnsi="Calibri" w:cs="Times New Roman"/>
          <w:b/>
          <w:bCs/>
          <w:kern w:val="0"/>
          <w:sz w:val="20"/>
          <w:szCs w:val="20"/>
          <w14:ligatures w14:val="none"/>
        </w:rPr>
      </w:pPr>
      <w:r w:rsidRPr="0050577A">
        <w:rPr>
          <w:rFonts w:ascii="Calibri" w:eastAsia="Calibri" w:hAnsi="Calibri" w:cs="Times New Roman"/>
          <w:b/>
          <w:bCs/>
          <w:kern w:val="0"/>
          <w:sz w:val="20"/>
          <w:szCs w:val="20"/>
          <w14:ligatures w14:val="none"/>
        </w:rPr>
        <w:t>Managing your plan online</w:t>
      </w:r>
    </w:p>
    <w:p w14:paraId="25856F0F"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p>
    <w:p w14:paraId="0B025331"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r w:rsidRPr="0050577A">
        <w:rPr>
          <w:rFonts w:ascii="Calibri" w:eastAsia="Calibri" w:hAnsi="Calibri" w:cs="Times New Roman"/>
          <w:kern w:val="0"/>
          <w:sz w:val="20"/>
          <w:szCs w:val="20"/>
          <w14:ligatures w14:val="none"/>
        </w:rPr>
        <w:t xml:space="preserve">Our pension provider Aegon has given you access to an online account service – TargetPlan to help make it easier for you to manage your workplace savings. </w:t>
      </w:r>
    </w:p>
    <w:p w14:paraId="733E2FE0"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p>
    <w:p w14:paraId="33BFA39B"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bookmarkStart w:id="1" w:name="_Hlk126243055"/>
      <w:r w:rsidRPr="0050577A">
        <w:rPr>
          <w:rFonts w:ascii="Calibri" w:eastAsia="Calibri" w:hAnsi="Calibri" w:cs="Times New Roman"/>
          <w:kern w:val="0"/>
          <w:sz w:val="20"/>
          <w:szCs w:val="20"/>
          <w14:ligatures w14:val="none"/>
        </w:rPr>
        <w:t xml:space="preserve">Log in to </w:t>
      </w:r>
      <w:bookmarkStart w:id="2" w:name="_Hlk133487307"/>
      <w:r w:rsidRPr="0050577A">
        <w:rPr>
          <w:rFonts w:ascii="Calibri" w:eastAsia="Calibri" w:hAnsi="Calibri" w:cs="Times New Roman"/>
          <w:kern w:val="0"/>
          <w:sz w:val="20"/>
          <w:szCs w:val="20"/>
          <w14:ligatures w14:val="none"/>
        </w:rPr>
        <w:fldChar w:fldCharType="begin"/>
      </w:r>
      <w:r w:rsidRPr="0050577A">
        <w:rPr>
          <w:rFonts w:ascii="Calibri" w:eastAsia="Calibri" w:hAnsi="Calibri" w:cs="Times New Roman"/>
          <w:kern w:val="0"/>
          <w:sz w:val="20"/>
          <w:szCs w:val="20"/>
          <w14:ligatures w14:val="none"/>
        </w:rPr>
        <w:instrText>HYPERLINK "https://lwp.aegon.co.uk/targetplanUI/login"</w:instrText>
      </w:r>
      <w:r w:rsidRPr="0050577A">
        <w:rPr>
          <w:rFonts w:ascii="Calibri" w:eastAsia="Calibri" w:hAnsi="Calibri" w:cs="Times New Roman"/>
          <w:kern w:val="0"/>
          <w:sz w:val="20"/>
          <w:szCs w:val="20"/>
          <w14:ligatures w14:val="none"/>
        </w:rPr>
      </w:r>
      <w:r w:rsidRPr="0050577A">
        <w:rPr>
          <w:rFonts w:ascii="Calibri" w:eastAsia="Calibri" w:hAnsi="Calibri" w:cs="Times New Roman"/>
          <w:kern w:val="0"/>
          <w:sz w:val="20"/>
          <w:szCs w:val="20"/>
          <w14:ligatures w14:val="none"/>
        </w:rPr>
        <w:fldChar w:fldCharType="separate"/>
      </w:r>
      <w:r w:rsidRPr="0050577A">
        <w:rPr>
          <w:rFonts w:ascii="Calibri" w:eastAsia="Calibri" w:hAnsi="Calibri" w:cs="Times New Roman"/>
          <w:color w:val="0563C1"/>
          <w:kern w:val="0"/>
          <w:sz w:val="20"/>
          <w:szCs w:val="20"/>
          <w:u w:val="single"/>
          <w14:ligatures w14:val="none"/>
        </w:rPr>
        <w:t>TargetPlan</w:t>
      </w:r>
      <w:r w:rsidRPr="0050577A">
        <w:rPr>
          <w:rFonts w:ascii="Calibri" w:eastAsia="Calibri" w:hAnsi="Calibri" w:cs="Times New Roman"/>
          <w:kern w:val="0"/>
          <w:sz w:val="20"/>
          <w:szCs w:val="20"/>
          <w14:ligatures w14:val="none"/>
        </w:rPr>
        <w:fldChar w:fldCharType="end"/>
      </w:r>
      <w:bookmarkEnd w:id="2"/>
      <w:r w:rsidRPr="0050577A">
        <w:rPr>
          <w:rFonts w:ascii="Calibri" w:eastAsia="Calibri" w:hAnsi="Calibri" w:cs="Times New Roman"/>
          <w:kern w:val="0"/>
          <w:sz w:val="20"/>
          <w:szCs w:val="20"/>
          <w14:ligatures w14:val="none"/>
        </w:rPr>
        <w:t xml:space="preserve"> at least once a year to review and check:</w:t>
      </w:r>
    </w:p>
    <w:bookmarkEnd w:id="1"/>
    <w:p w14:paraId="59F43544"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p>
    <w:p w14:paraId="08AC683E" w14:textId="73E847D8" w:rsidR="0050577A" w:rsidRPr="0050577A" w:rsidRDefault="0050577A" w:rsidP="0050577A">
      <w:pPr>
        <w:spacing w:after="0" w:line="240" w:lineRule="auto"/>
        <w:ind w:left="284"/>
        <w:rPr>
          <w:rFonts w:ascii="Calibri" w:eastAsia="Calibri" w:hAnsi="Calibri" w:cs="Arial"/>
          <w:kern w:val="0"/>
          <w:sz w:val="20"/>
          <w:szCs w:val="20"/>
          <w14:ligatures w14:val="none"/>
        </w:rPr>
      </w:pPr>
      <w:r w:rsidRPr="0050577A">
        <w:rPr>
          <w:rFonts w:ascii="Webdings" w:eastAsia="Calibri" w:hAnsi="Webdings" w:cs="Times New Roman"/>
          <w:color w:val="00B050"/>
          <w:kern w:val="0"/>
          <w:sz w:val="20"/>
          <w:szCs w:val="20"/>
          <w14:ligatures w14:val="none"/>
        </w:rPr>
        <w:t>a</w:t>
      </w:r>
      <w:r w:rsidRPr="0050577A">
        <w:rPr>
          <w:rFonts w:ascii="Calibri" w:eastAsia="Calibri" w:hAnsi="Calibri" w:cs="Arial"/>
          <w:kern w:val="0"/>
          <w:sz w:val="20"/>
          <w:szCs w:val="20"/>
          <w14:ligatures w14:val="none"/>
        </w:rPr>
        <w:t>The current value of your account and where you’re invested</w:t>
      </w:r>
      <w:r w:rsidR="00AD609D">
        <w:rPr>
          <w:rFonts w:ascii="Calibri" w:eastAsia="Calibri" w:hAnsi="Calibri" w:cs="Arial"/>
          <w:kern w:val="0"/>
          <w:sz w:val="20"/>
          <w:szCs w:val="20"/>
          <w14:ligatures w14:val="none"/>
        </w:rPr>
        <w:t>.</w:t>
      </w:r>
    </w:p>
    <w:p w14:paraId="5927D3A3" w14:textId="6DD5D905" w:rsidR="0050577A" w:rsidRPr="0050577A" w:rsidRDefault="0050577A" w:rsidP="0050577A">
      <w:pPr>
        <w:spacing w:after="0" w:line="240" w:lineRule="auto"/>
        <w:ind w:left="284"/>
        <w:rPr>
          <w:rFonts w:ascii="Calibri" w:eastAsia="Calibri" w:hAnsi="Calibri" w:cs="Arial"/>
          <w:kern w:val="0"/>
          <w:sz w:val="20"/>
          <w:szCs w:val="20"/>
          <w14:ligatures w14:val="none"/>
        </w:rPr>
      </w:pPr>
      <w:r w:rsidRPr="0050577A">
        <w:rPr>
          <w:rFonts w:ascii="Webdings" w:eastAsia="Calibri" w:hAnsi="Webdings" w:cs="Times New Roman"/>
          <w:color w:val="00B050"/>
          <w:kern w:val="0"/>
          <w:sz w:val="20"/>
          <w:szCs w:val="20"/>
          <w14:ligatures w14:val="none"/>
        </w:rPr>
        <w:t>a</w:t>
      </w:r>
      <w:r w:rsidRPr="0050577A">
        <w:rPr>
          <w:rFonts w:ascii="Calibri" w:eastAsia="Calibri" w:hAnsi="Calibri" w:cs="Arial"/>
          <w:kern w:val="0"/>
          <w:sz w:val="20"/>
          <w:szCs w:val="20"/>
          <w14:ligatures w14:val="none"/>
        </w:rPr>
        <w:t>The amount you pay into your pension pot and the contributions we pay in too</w:t>
      </w:r>
      <w:r w:rsidR="00AD609D">
        <w:rPr>
          <w:rFonts w:ascii="Calibri" w:eastAsia="Calibri" w:hAnsi="Calibri" w:cs="Arial"/>
          <w:kern w:val="0"/>
          <w:sz w:val="20"/>
          <w:szCs w:val="20"/>
          <w14:ligatures w14:val="none"/>
        </w:rPr>
        <w:t>.</w:t>
      </w:r>
    </w:p>
    <w:p w14:paraId="67EEE822" w14:textId="3FF375A0" w:rsidR="0050577A" w:rsidRPr="0050577A" w:rsidRDefault="0050577A" w:rsidP="0050577A">
      <w:pPr>
        <w:spacing w:after="0" w:line="240" w:lineRule="auto"/>
        <w:ind w:left="284"/>
        <w:rPr>
          <w:rFonts w:ascii="Calibri" w:eastAsia="Calibri" w:hAnsi="Calibri" w:cs="Arial"/>
          <w:kern w:val="0"/>
          <w:sz w:val="20"/>
          <w:szCs w:val="20"/>
          <w14:ligatures w14:val="none"/>
        </w:rPr>
      </w:pPr>
      <w:r w:rsidRPr="0050577A">
        <w:rPr>
          <w:rFonts w:ascii="Webdings" w:eastAsia="Calibri" w:hAnsi="Webdings" w:cs="Times New Roman"/>
          <w:color w:val="00B050"/>
          <w:kern w:val="0"/>
          <w:sz w:val="20"/>
          <w:szCs w:val="20"/>
          <w14:ligatures w14:val="none"/>
        </w:rPr>
        <w:t>a</w:t>
      </w:r>
      <w:r w:rsidRPr="0050577A">
        <w:rPr>
          <w:rFonts w:ascii="Calibri" w:eastAsia="Calibri" w:hAnsi="Calibri" w:cs="Arial"/>
          <w:kern w:val="0"/>
          <w:sz w:val="20"/>
          <w:szCs w:val="20"/>
          <w14:ligatures w14:val="none"/>
        </w:rPr>
        <w:t>Your target retirement age</w:t>
      </w:r>
      <w:r w:rsidR="00AD609D">
        <w:rPr>
          <w:rFonts w:ascii="Calibri" w:eastAsia="Calibri" w:hAnsi="Calibri" w:cs="Arial"/>
          <w:kern w:val="0"/>
          <w:sz w:val="20"/>
          <w:szCs w:val="20"/>
          <w14:ligatures w14:val="none"/>
        </w:rPr>
        <w:t>.</w:t>
      </w:r>
    </w:p>
    <w:p w14:paraId="534C4AF9" w14:textId="79F448AC" w:rsidR="0050577A" w:rsidRPr="0050577A" w:rsidRDefault="0050577A" w:rsidP="0050577A">
      <w:pPr>
        <w:spacing w:after="0" w:line="240" w:lineRule="auto"/>
        <w:ind w:left="284"/>
        <w:rPr>
          <w:rFonts w:ascii="Calibri" w:eastAsia="Calibri" w:hAnsi="Calibri" w:cs="Arial"/>
          <w:kern w:val="0"/>
          <w:sz w:val="20"/>
          <w:szCs w:val="20"/>
          <w14:ligatures w14:val="none"/>
        </w:rPr>
      </w:pPr>
      <w:r w:rsidRPr="0050577A">
        <w:rPr>
          <w:rFonts w:ascii="Webdings" w:eastAsia="Calibri" w:hAnsi="Webdings" w:cs="Times New Roman"/>
          <w:color w:val="00B050"/>
          <w:kern w:val="0"/>
          <w:sz w:val="20"/>
          <w:szCs w:val="20"/>
          <w14:ligatures w14:val="none"/>
        </w:rPr>
        <w:t>a</w:t>
      </w:r>
      <w:r w:rsidRPr="0050577A">
        <w:rPr>
          <w:rFonts w:ascii="Calibri" w:eastAsia="Calibri" w:hAnsi="Calibri" w:cs="Arial"/>
          <w:kern w:val="0"/>
          <w:sz w:val="20"/>
          <w:szCs w:val="20"/>
          <w14:ligatures w14:val="none"/>
        </w:rPr>
        <w:t>If transferring other plans into your account could be right for you</w:t>
      </w:r>
      <w:r w:rsidR="00AD609D">
        <w:rPr>
          <w:rFonts w:ascii="Calibri" w:eastAsia="Calibri" w:hAnsi="Calibri" w:cs="Arial"/>
          <w:kern w:val="0"/>
          <w:sz w:val="20"/>
          <w:szCs w:val="20"/>
          <w14:ligatures w14:val="none"/>
        </w:rPr>
        <w:t>.</w:t>
      </w:r>
    </w:p>
    <w:p w14:paraId="30E51E81" w14:textId="2B94EE9D" w:rsidR="0050577A" w:rsidRPr="0050577A" w:rsidRDefault="0050577A" w:rsidP="0050577A">
      <w:pPr>
        <w:spacing w:after="0" w:line="240" w:lineRule="auto"/>
        <w:ind w:left="284"/>
        <w:rPr>
          <w:rFonts w:ascii="Calibri" w:eastAsia="Calibri" w:hAnsi="Calibri" w:cs="Times New Roman"/>
          <w:bCs/>
          <w:kern w:val="0"/>
          <w:sz w:val="20"/>
          <w:szCs w:val="20"/>
          <w14:ligatures w14:val="none"/>
        </w:rPr>
      </w:pPr>
      <w:r w:rsidRPr="0050577A">
        <w:rPr>
          <w:rFonts w:ascii="Webdings" w:eastAsia="Calibri" w:hAnsi="Webdings" w:cs="Times New Roman"/>
          <w:color w:val="00B050"/>
          <w:kern w:val="0"/>
          <w:sz w:val="20"/>
          <w:szCs w:val="20"/>
          <w14:ligatures w14:val="none"/>
        </w:rPr>
        <w:t>a</w:t>
      </w:r>
      <w:r w:rsidRPr="0050577A">
        <w:rPr>
          <w:rFonts w:ascii="Calibri" w:eastAsia="Calibri" w:hAnsi="Calibri" w:cs="Arial"/>
          <w:kern w:val="0"/>
          <w:sz w:val="20"/>
          <w:szCs w:val="20"/>
          <w14:ligatures w14:val="none"/>
        </w:rPr>
        <w:t>Any beneficiaries you've nominated</w:t>
      </w:r>
      <w:r w:rsidR="00AD609D">
        <w:rPr>
          <w:rFonts w:ascii="Calibri" w:eastAsia="Calibri" w:hAnsi="Calibri" w:cs="Arial"/>
          <w:kern w:val="0"/>
          <w:sz w:val="20"/>
          <w:szCs w:val="20"/>
          <w14:ligatures w14:val="none"/>
        </w:rPr>
        <w:t>.</w:t>
      </w:r>
    </w:p>
    <w:p w14:paraId="60D011DA"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p>
    <w:p w14:paraId="2949D3FB"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bookmarkStart w:id="3" w:name="_Hlk133498250"/>
      <w:r w:rsidRPr="0050577A">
        <w:rPr>
          <w:rFonts w:ascii="Calibri" w:eastAsia="Calibri" w:hAnsi="Calibri" w:cs="Times New Roman"/>
          <w:kern w:val="0"/>
          <w:sz w:val="20"/>
          <w:szCs w:val="20"/>
          <w14:ligatures w14:val="none"/>
        </w:rPr>
        <w:t xml:space="preserve">If you haven’t done so already, get started today and </w:t>
      </w:r>
      <w:hyperlink r:id="rId5" w:history="1">
        <w:r w:rsidRPr="0050577A">
          <w:rPr>
            <w:rFonts w:ascii="Calibri" w:eastAsia="Calibri" w:hAnsi="Calibri" w:cs="Times New Roman"/>
            <w:color w:val="0563C1"/>
            <w:kern w:val="0"/>
            <w:sz w:val="20"/>
            <w:szCs w:val="20"/>
            <w:u w:val="single"/>
            <w14:ligatures w14:val="none"/>
          </w:rPr>
          <w:t>activate your account</w:t>
        </w:r>
      </w:hyperlink>
      <w:r w:rsidRPr="0050577A">
        <w:rPr>
          <w:rFonts w:ascii="Calibri" w:eastAsia="Calibri" w:hAnsi="Calibri" w:cs="Times New Roman"/>
          <w:kern w:val="0"/>
          <w:sz w:val="20"/>
          <w:szCs w:val="20"/>
          <w14:ligatures w14:val="none"/>
        </w:rPr>
        <w:t xml:space="preserve"> - it only takes a few minutes.</w:t>
      </w:r>
      <w:r w:rsidRPr="0050577A">
        <w:rPr>
          <w:rFonts w:ascii="Calibri" w:eastAsia="Calibri" w:hAnsi="Calibri" w:cs="Times New Roman"/>
          <w:kern w:val="0"/>
          <w14:ligatures w14:val="none"/>
        </w:rPr>
        <w:t xml:space="preserve"> </w:t>
      </w:r>
      <w:bookmarkStart w:id="4" w:name="_Hlk126243145"/>
      <w:r w:rsidRPr="0050577A">
        <w:rPr>
          <w:rFonts w:ascii="Calibri" w:eastAsia="Calibri" w:hAnsi="Calibri" w:cs="Times New Roman"/>
          <w:kern w:val="0"/>
          <w:sz w:val="20"/>
          <w:szCs w:val="20"/>
          <w14:ligatures w14:val="none"/>
        </w:rPr>
        <w:t xml:space="preserve">You need your existing Aegon pension account number (You’ll find it on any communications Aegon has sent you and begins with A/00) and your National Insurance number. </w:t>
      </w:r>
    </w:p>
    <w:bookmarkEnd w:id="3"/>
    <w:bookmarkEnd w:id="4"/>
    <w:p w14:paraId="1055FA5C"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p>
    <w:p w14:paraId="4D725B69" w14:textId="77777777" w:rsidR="0050577A" w:rsidRPr="0050577A" w:rsidRDefault="0050577A" w:rsidP="0050577A">
      <w:pPr>
        <w:spacing w:after="0" w:line="240" w:lineRule="auto"/>
        <w:rPr>
          <w:rFonts w:ascii="Calibri" w:eastAsia="Calibri" w:hAnsi="Calibri" w:cs="Arial"/>
          <w:kern w:val="0"/>
          <w:sz w:val="20"/>
          <w:szCs w:val="20"/>
          <w14:ligatures w14:val="none"/>
        </w:rPr>
      </w:pPr>
      <w:r w:rsidRPr="0050577A">
        <w:rPr>
          <w:rFonts w:ascii="Calibri" w:eastAsia="Calibri" w:hAnsi="Calibri" w:cs="Arial"/>
          <w:kern w:val="0"/>
          <w:sz w:val="20"/>
          <w:szCs w:val="20"/>
          <w14:ligatures w14:val="none"/>
        </w:rPr>
        <w:t xml:space="preserve">So you can access quickly in future, bookmark </w:t>
      </w:r>
      <w:hyperlink r:id="rId6" w:history="1">
        <w:r w:rsidRPr="0050577A">
          <w:rPr>
            <w:rFonts w:ascii="Calibri" w:eastAsia="Calibri" w:hAnsi="Calibri" w:cs="Times New Roman"/>
            <w:color w:val="0563C1"/>
            <w:kern w:val="0"/>
            <w:sz w:val="20"/>
            <w:szCs w:val="20"/>
            <w:u w:val="single"/>
            <w14:ligatures w14:val="none"/>
          </w:rPr>
          <w:t>aegon.co.uk/targetplan</w:t>
        </w:r>
      </w:hyperlink>
      <w:r w:rsidRPr="0050577A">
        <w:rPr>
          <w:rFonts w:ascii="Calibri" w:eastAsia="Calibri" w:hAnsi="Calibri" w:cs="Arial"/>
          <w:kern w:val="0"/>
          <w:sz w:val="20"/>
          <w:szCs w:val="20"/>
          <w14:ligatures w14:val="none"/>
        </w:rPr>
        <w:t xml:space="preserve"> in your web browser and 24 hours after activation you can download the app.</w:t>
      </w:r>
    </w:p>
    <w:p w14:paraId="3729A9A1" w14:textId="77777777" w:rsidR="0050577A" w:rsidRPr="0050577A" w:rsidRDefault="0050577A" w:rsidP="0050577A">
      <w:pPr>
        <w:spacing w:after="0" w:line="240" w:lineRule="auto"/>
        <w:rPr>
          <w:rFonts w:ascii="Calibri" w:eastAsia="Calibri" w:hAnsi="Calibri" w:cs="Arial"/>
          <w:kern w:val="0"/>
          <w:sz w:val="20"/>
          <w:szCs w:val="20"/>
          <w14:ligatures w14:val="none"/>
        </w:rPr>
      </w:pPr>
    </w:p>
    <w:p w14:paraId="545D6133" w14:textId="77777777" w:rsidR="0050577A" w:rsidRPr="0050577A" w:rsidRDefault="0050577A" w:rsidP="0050577A">
      <w:pPr>
        <w:spacing w:after="0" w:line="240" w:lineRule="auto"/>
        <w:rPr>
          <w:rFonts w:ascii="Calibri" w:eastAsia="Calibri" w:hAnsi="Calibri" w:cs="Times New Roman"/>
          <w:b/>
          <w:bCs/>
          <w:kern w:val="0"/>
          <w:sz w:val="20"/>
          <w:szCs w:val="20"/>
          <w14:ligatures w14:val="none"/>
        </w:rPr>
      </w:pPr>
      <w:r w:rsidRPr="0050577A">
        <w:rPr>
          <w:rFonts w:ascii="Calibri" w:eastAsia="Calibri" w:hAnsi="Calibri" w:cs="Times New Roman"/>
          <w:b/>
          <w:bCs/>
          <w:kern w:val="0"/>
          <w:sz w:val="20"/>
          <w:szCs w:val="20"/>
          <w14:ligatures w14:val="none"/>
        </w:rPr>
        <w:t xml:space="preserve">Get Aegon’s app </w:t>
      </w:r>
    </w:p>
    <w:p w14:paraId="1D66C7F5"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p>
    <w:p w14:paraId="0B11C119"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r w:rsidRPr="0050577A">
        <w:rPr>
          <w:rFonts w:ascii="Calibri" w:eastAsia="Calibri" w:hAnsi="Calibri" w:cs="Times New Roman"/>
          <w:kern w:val="0"/>
          <w:sz w:val="20"/>
          <w:szCs w:val="20"/>
          <w14:ligatures w14:val="none"/>
        </w:rPr>
        <w:t xml:space="preserve">Once you’ve activated your online services you can download the Aegon app. You’ll have access to all your important savings information and be able to manage your workplace pension on the go. Available now on </w:t>
      </w:r>
      <w:hyperlink r:id="rId7" w:history="1">
        <w:r w:rsidRPr="0050577A">
          <w:rPr>
            <w:rFonts w:ascii="Calibri" w:eastAsia="Calibri" w:hAnsi="Calibri" w:cs="Times New Roman"/>
            <w:color w:val="0563C1"/>
            <w:kern w:val="0"/>
            <w:sz w:val="20"/>
            <w:szCs w:val="20"/>
            <w:u w:val="single"/>
            <w14:ligatures w14:val="none"/>
          </w:rPr>
          <w:t>Apple Store</w:t>
        </w:r>
      </w:hyperlink>
      <w:r w:rsidRPr="0050577A">
        <w:rPr>
          <w:rFonts w:ascii="Calibri" w:eastAsia="Calibri" w:hAnsi="Calibri" w:cs="Times New Roman"/>
          <w:kern w:val="0"/>
          <w:sz w:val="20"/>
          <w:szCs w:val="20"/>
          <w14:ligatures w14:val="none"/>
        </w:rPr>
        <w:t xml:space="preserve"> or </w:t>
      </w:r>
      <w:hyperlink r:id="rId8" w:history="1">
        <w:r w:rsidRPr="0050577A">
          <w:rPr>
            <w:rFonts w:ascii="Calibri" w:eastAsia="Calibri" w:hAnsi="Calibri" w:cs="Times New Roman"/>
            <w:color w:val="0563C1"/>
            <w:kern w:val="0"/>
            <w:sz w:val="20"/>
            <w:szCs w:val="20"/>
            <w:u w:val="single"/>
            <w14:ligatures w14:val="none"/>
          </w:rPr>
          <w:t>Google Play</w:t>
        </w:r>
      </w:hyperlink>
      <w:r w:rsidRPr="0050577A">
        <w:rPr>
          <w:rFonts w:ascii="Calibri" w:eastAsia="Calibri" w:hAnsi="Calibri" w:cs="Times New Roman"/>
          <w:kern w:val="0"/>
          <w:sz w:val="20"/>
          <w:szCs w:val="20"/>
          <w14:ligatures w14:val="none"/>
        </w:rPr>
        <w:t>, you’ll need to enter your account/plan number which begins with A/00.</w:t>
      </w:r>
    </w:p>
    <w:p w14:paraId="43298D4F"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p>
    <w:p w14:paraId="2C1EF681"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r w:rsidRPr="0050577A">
        <w:rPr>
          <w:rFonts w:ascii="Calibri" w:eastAsia="Calibri" w:hAnsi="Calibri" w:cs="Arial"/>
          <w:kern w:val="0"/>
          <w:sz w:val="20"/>
          <w:szCs w:val="20"/>
          <w14:ligatures w14:val="none"/>
        </w:rPr>
        <w:t>Wherever you are in your retirement journey, we want to help make it as easy as possible for you and r</w:t>
      </w:r>
      <w:r w:rsidRPr="0050577A">
        <w:rPr>
          <w:rFonts w:ascii="Calibri" w:eastAsia="Calibri" w:hAnsi="Calibri" w:cs="Times New Roman"/>
          <w:kern w:val="0"/>
          <w:sz w:val="20"/>
          <w:szCs w:val="20"/>
          <w14:ligatures w14:val="none"/>
        </w:rPr>
        <w:t>emember these are your retirement savings, it’s important you manage them.</w:t>
      </w:r>
    </w:p>
    <w:p w14:paraId="3AE36E6F"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p>
    <w:p w14:paraId="42105B4F" w14:textId="77777777" w:rsidR="0050577A" w:rsidRPr="0050577A" w:rsidRDefault="0050577A" w:rsidP="0050577A">
      <w:pPr>
        <w:spacing w:after="0" w:line="240" w:lineRule="auto"/>
        <w:rPr>
          <w:rFonts w:ascii="Calibri" w:eastAsia="Calibri" w:hAnsi="Calibri" w:cs="Times New Roman"/>
          <w:kern w:val="0"/>
          <w:sz w:val="20"/>
          <w:szCs w:val="20"/>
          <w14:ligatures w14:val="none"/>
        </w:rPr>
      </w:pPr>
      <w:r w:rsidRPr="0050577A">
        <w:rPr>
          <w:rFonts w:ascii="Calibri" w:eastAsia="Calibri" w:hAnsi="Calibri" w:cs="Times New Roman"/>
          <w:kern w:val="0"/>
          <w:sz w:val="20"/>
          <w:szCs w:val="20"/>
          <w14:ligatures w14:val="none"/>
        </w:rPr>
        <w:t xml:space="preserve">For any more information or help, please contact </w:t>
      </w:r>
      <w:r w:rsidRPr="00AD609D">
        <w:rPr>
          <w:rFonts w:ascii="Calibri" w:eastAsia="Calibri" w:hAnsi="Calibri" w:cs="Times New Roman"/>
          <w:b/>
          <w:bCs/>
          <w:color w:val="7030A0"/>
          <w:kern w:val="0"/>
          <w:sz w:val="20"/>
          <w:szCs w:val="20"/>
          <w14:ligatures w14:val="none"/>
        </w:rPr>
        <w:t>&lt;HR&gt;</w:t>
      </w:r>
    </w:p>
    <w:p w14:paraId="088BCE61" w14:textId="77777777" w:rsidR="0050577A" w:rsidRPr="0050577A" w:rsidRDefault="0050577A" w:rsidP="0050577A">
      <w:pPr>
        <w:spacing w:after="0" w:line="240" w:lineRule="auto"/>
        <w:rPr>
          <w:rFonts w:ascii="Calibri" w:eastAsia="Calibri" w:hAnsi="Calibri" w:cs="Arial"/>
          <w:kern w:val="0"/>
          <w:sz w:val="20"/>
          <w:szCs w:val="20"/>
          <w14:ligatures w14:val="none"/>
        </w:rPr>
      </w:pPr>
    </w:p>
    <w:p w14:paraId="18E89110" w14:textId="14E5C2C8" w:rsidR="00FB14BF" w:rsidRPr="00AD609D" w:rsidRDefault="0050577A" w:rsidP="0050577A">
      <w:pPr>
        <w:spacing w:after="0" w:line="240" w:lineRule="auto"/>
        <w:rPr>
          <w:rFonts w:ascii="Calibri" w:eastAsia="Calibri" w:hAnsi="Calibri" w:cs="Times New Roman"/>
          <w:b/>
          <w:color w:val="7030A0"/>
          <w:kern w:val="0"/>
          <w:sz w:val="20"/>
          <w:szCs w:val="20"/>
          <w14:ligatures w14:val="none"/>
        </w:rPr>
      </w:pPr>
      <w:r w:rsidRPr="00AD609D">
        <w:rPr>
          <w:rFonts w:ascii="Calibri" w:eastAsia="Calibri" w:hAnsi="Calibri" w:cs="Times New Roman"/>
          <w:b/>
          <w:color w:val="7030A0"/>
          <w:kern w:val="0"/>
          <w:sz w:val="20"/>
          <w:szCs w:val="20"/>
          <w14:ligatures w14:val="none"/>
        </w:rPr>
        <w:t>Sign off/Sample Name</w:t>
      </w:r>
    </w:p>
    <w:sectPr w:rsidR="00FB14BF" w:rsidRPr="00AD609D" w:rsidSect="00E11BC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7A"/>
    <w:rsid w:val="004120F5"/>
    <w:rsid w:val="0050577A"/>
    <w:rsid w:val="00582D3C"/>
    <w:rsid w:val="009322EB"/>
    <w:rsid w:val="00A527EE"/>
    <w:rsid w:val="00AD609D"/>
    <w:rsid w:val="00BD2D96"/>
    <w:rsid w:val="00C8085C"/>
    <w:rsid w:val="00D5039A"/>
    <w:rsid w:val="00DF3E38"/>
    <w:rsid w:val="00E11BCF"/>
    <w:rsid w:val="00EA60CC"/>
    <w:rsid w:val="00FB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C70A"/>
  <w15:chartTrackingRefBased/>
  <w15:docId w15:val="{7ACE9376-9BEA-44C5-BAA3-39ACD5C6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BCF"/>
    <w:rPr>
      <w:color w:val="0000FF"/>
      <w:u w:val="single"/>
    </w:rPr>
  </w:style>
  <w:style w:type="character" w:styleId="UnresolvedMention">
    <w:name w:val="Unresolved Mention"/>
    <w:basedOn w:val="DefaultParagraphFont"/>
    <w:uiPriority w:val="99"/>
    <w:semiHidden/>
    <w:unhideWhenUsed/>
    <w:rsid w:val="00AD609D"/>
    <w:rPr>
      <w:color w:val="605E5C"/>
      <w:shd w:val="clear" w:color="auto" w:fill="E1DFDD"/>
    </w:rPr>
  </w:style>
  <w:style w:type="character" w:styleId="FollowedHyperlink">
    <w:name w:val="FollowedHyperlink"/>
    <w:basedOn w:val="DefaultParagraphFont"/>
    <w:uiPriority w:val="99"/>
    <w:semiHidden/>
    <w:unhideWhenUsed/>
    <w:rsid w:val="00AD60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aegon.prodapp30&amp;showAllReviews=true" TargetMode="External"/><Relationship Id="rId3" Type="http://schemas.openxmlformats.org/officeDocument/2006/relationships/webSettings" Target="webSettings.xml"/><Relationship Id="rId7" Type="http://schemas.openxmlformats.org/officeDocument/2006/relationships/hyperlink" Target="https://apps.apple.com/gb/app/aegon-uk/id15289865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wp.aegon.co.uk/targetplanUI/login" TargetMode="External"/><Relationship Id="rId5" Type="http://schemas.openxmlformats.org/officeDocument/2006/relationships/hyperlink" Target="https://lwp.aegon.co.uk/targetplanUI/account-activation?step=account-activation-landing" TargetMode="External"/><Relationship Id="rId10" Type="http://schemas.openxmlformats.org/officeDocument/2006/relationships/theme" Target="theme/theme1.xml"/><Relationship Id="rId4" Type="http://schemas.openxmlformats.org/officeDocument/2006/relationships/hyperlink" Target="https://www.thepensionsregulator.gov.uk/-/media/thepensionsregulator/files/import/pdf/tpr-fca-employers-trustees-financial-matters-guide.ash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Calum - Marketing Communications</dc:creator>
  <cp:keywords/>
  <dc:description/>
  <cp:lastModifiedBy>Agius, Bonnie</cp:lastModifiedBy>
  <cp:revision>3</cp:revision>
  <dcterms:created xsi:type="dcterms:W3CDTF">2026-01-14T12:32:00Z</dcterms:created>
  <dcterms:modified xsi:type="dcterms:W3CDTF">2026-01-14T12:35:00Z</dcterms:modified>
</cp:coreProperties>
</file>